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6CB31" w14:textId="77777777" w:rsidR="000F0973" w:rsidRDefault="000F0973" w:rsidP="000F097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6ACDDAC2" w14:textId="77777777" w:rsidR="000F0973" w:rsidRDefault="000F0973" w:rsidP="000F097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ЖӘНЕ САЯСАТТАНУ ФАКУЛЬТЕТІ</w:t>
      </w:r>
    </w:p>
    <w:p w14:paraId="764E3B03" w14:textId="77777777" w:rsidR="000F0973" w:rsidRDefault="000F0973" w:rsidP="000F097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ФИЛОСОФИЯ КАФЕДРАСЫ</w:t>
      </w:r>
    </w:p>
    <w:p w14:paraId="323AC9B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59536A" w14:textId="77777777" w:rsidR="000F0973" w:rsidRDefault="000F0973" w:rsidP="000F09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14:paraId="41E1CC7E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E6EE674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4F8B9A1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9A3A67F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63721D0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1C1913F0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91E9CD5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673452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F310F0F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81B924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4C7BA36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D3F6C3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527D945" w14:textId="27AA9F5D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 xml:space="preserve"> «</w:t>
      </w:r>
      <w:r w:rsidR="00BB68D6"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МЕТАФИЗИКА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» (3 кредит) пәні бойынша</w:t>
      </w:r>
    </w:p>
    <w:p w14:paraId="54C6EAA1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6E241606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96DE7D3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08638F67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E811EBC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6A84F49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9A89DC7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4B98900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7CC99731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5CBA3CF8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FC1CDD5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7902591D" w14:textId="77777777" w:rsidR="000F0973" w:rsidRDefault="000F0973" w:rsidP="000F0973">
      <w:pPr>
        <w:spacing w:after="0" w:line="240" w:lineRule="auto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6A21ADBC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912FD69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58905F23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359EB22F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kk-KZ"/>
        </w:rPr>
      </w:pPr>
    </w:p>
    <w:p w14:paraId="24268134" w14:textId="77777777" w:rsidR="000F0973" w:rsidRDefault="000F0973" w:rsidP="000F09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74377058" w14:textId="77777777" w:rsidR="000F0973" w:rsidRDefault="000F0973" w:rsidP="000F09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0DDDD29D" w14:textId="77777777" w:rsidR="000F0973" w:rsidRDefault="000F0973" w:rsidP="000F09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11E58138" w14:textId="77777777" w:rsidR="000F0973" w:rsidRDefault="000F0973" w:rsidP="000F09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C9AECF4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E811B8A" w14:textId="77777777" w:rsidR="000F0973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4A0A613D" w14:textId="02143701" w:rsidR="000F0973" w:rsidRPr="00973C56" w:rsidRDefault="000F0973" w:rsidP="000F097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АЛМАТЫ  202</w:t>
      </w:r>
      <w:r w:rsidR="00685975">
        <w:rPr>
          <w:rFonts w:ascii="Times New Roman" w:hAnsi="Times New Roman"/>
          <w:b/>
          <w:color w:val="000000"/>
          <w:sz w:val="28"/>
          <w:szCs w:val="28"/>
          <w:lang w:val="kk-KZ"/>
        </w:rPr>
        <w:t>4</w:t>
      </w:r>
    </w:p>
    <w:p w14:paraId="0B412E6A" w14:textId="22D98440" w:rsidR="000F0973" w:rsidRPr="00F729EC" w:rsidRDefault="000F0973" w:rsidP="000F0973">
      <w:pPr>
        <w:pStyle w:val="1"/>
        <w:jc w:val="center"/>
        <w:rPr>
          <w:rFonts w:ascii="Times New Roman" w:hAnsi="Times New Roman"/>
          <w:color w:val="auto"/>
          <w:lang w:val="kk-KZ"/>
        </w:rPr>
      </w:pPr>
      <w:r w:rsidRPr="00F729EC"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  <w:r w:rsidRPr="00F729EC">
        <w:rPr>
          <w:rFonts w:ascii="Times New Roman" w:hAnsi="Times New Roman"/>
          <w:bCs w:val="0"/>
          <w:color w:val="000000"/>
          <w:lang w:val="kk-KZ" w:eastAsia="ru-RU"/>
        </w:rPr>
        <w:t>«</w:t>
      </w:r>
      <w:r w:rsidR="00BB68D6">
        <w:rPr>
          <w:rFonts w:ascii="Times New Roman" w:hAnsi="Times New Roman"/>
          <w:bCs w:val="0"/>
          <w:color w:val="000000"/>
          <w:lang w:val="kk-KZ" w:eastAsia="ru-RU"/>
        </w:rPr>
        <w:t xml:space="preserve">МЕТАФИЗИКА </w:t>
      </w:r>
      <w:r w:rsidRPr="00F729EC">
        <w:rPr>
          <w:rFonts w:ascii="Times New Roman" w:hAnsi="Times New Roman"/>
          <w:bCs w:val="0"/>
          <w:color w:val="000000"/>
          <w:lang w:val="kk-KZ" w:eastAsia="ru-RU"/>
        </w:rPr>
        <w:t>» пәні бойынша</w:t>
      </w:r>
      <w:r w:rsidRPr="00F729EC">
        <w:rPr>
          <w:rFonts w:ascii="Times New Roman" w:hAnsi="Times New Roman"/>
          <w:b w:val="0"/>
          <w:bCs w:val="0"/>
          <w:lang w:val="kk-KZ"/>
        </w:rPr>
        <w:t xml:space="preserve"> </w:t>
      </w:r>
      <w:r w:rsidRPr="00F729EC">
        <w:rPr>
          <w:rFonts w:ascii="Times New Roman" w:hAnsi="Times New Roman"/>
          <w:color w:val="auto"/>
          <w:lang w:val="kk-KZ"/>
        </w:rPr>
        <w:t>бағдарлама</w:t>
      </w:r>
    </w:p>
    <w:p w14:paraId="5E9E5666" w14:textId="77777777" w:rsidR="000F0973" w:rsidRPr="00F729EC" w:rsidRDefault="000F0973" w:rsidP="000F097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B65623D" w14:textId="77777777" w:rsidR="000F0973" w:rsidRPr="00F729EC" w:rsidRDefault="000F0973" w:rsidP="000F09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B76C088" w14:textId="183AB398" w:rsidR="000F0973" w:rsidRPr="00F729EC" w:rsidRDefault="000F0973" w:rsidP="000F0973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Емтиханның оқу тақырыптары: 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>Қорытынды емтихан ауызша түрде өтеді.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15C523B6" w14:textId="77777777" w:rsidR="000F0973" w:rsidRPr="00F729EC" w:rsidRDefault="000F0973" w:rsidP="000F097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6F7ABCC" w14:textId="77777777" w:rsidR="000F0973" w:rsidRPr="00F729EC" w:rsidRDefault="000F0973" w:rsidP="000F097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bCs/>
          <w:sz w:val="28"/>
          <w:szCs w:val="28"/>
          <w:lang w:val="kk-KZ"/>
        </w:rPr>
        <w:t>Студенттің жауаптары мына көрсеткіштер бойынша бағаланады:</w:t>
      </w:r>
    </w:p>
    <w:p w14:paraId="2686912B" w14:textId="77777777" w:rsidR="000F0973" w:rsidRPr="00F729EC" w:rsidRDefault="000F0973" w:rsidP="000F097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F729EC">
        <w:rPr>
          <w:rFonts w:ascii="Times New Roman" w:hAnsi="Times New Roman"/>
          <w:bCs/>
          <w:sz w:val="28"/>
          <w:szCs w:val="28"/>
          <w:lang w:val="kk-KZ"/>
        </w:rPr>
        <w:t>Студенттің</w:t>
      </w:r>
      <w:r w:rsidRPr="00F729EC">
        <w:rPr>
          <w:rFonts w:ascii="Times New Roman" w:hAnsi="Times New Roman"/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137BF338" w14:textId="77777777" w:rsidR="000F0973" w:rsidRPr="00F729EC" w:rsidRDefault="000F0973" w:rsidP="000F097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152E6198" w14:textId="77777777" w:rsidR="000F0973" w:rsidRPr="00F729EC" w:rsidRDefault="000F0973" w:rsidP="000F097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2F62CB2D" w14:textId="77777777" w:rsidR="000F0973" w:rsidRPr="00F729EC" w:rsidRDefault="000F0973" w:rsidP="000F0973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Сұрақтардың күрделілігіне қарай жауаптар: бірінші сұрақ 30 баллға, екінші және үшінші сұрақтар әрқайсысы 35 баллға дейін бағаланады. Емтихан кезінде студент университетте қабылданған талаптардықатаң орындауытиіс (емтиханғакешікпеу, емтихан кезінде электрондық құралдарды қолданбау, көшірмеу, тыныштық сақтаужәне т.б.).</w:t>
      </w:r>
    </w:p>
    <w:p w14:paraId="7C1957B5" w14:textId="77777777" w:rsidR="000F0973" w:rsidRPr="00F729EC" w:rsidRDefault="000F0973" w:rsidP="000F0973">
      <w:pPr>
        <w:pStyle w:val="Default"/>
        <w:rPr>
          <w:color w:val="auto"/>
          <w:sz w:val="28"/>
          <w:szCs w:val="28"/>
          <w:lang w:val="kk-KZ"/>
        </w:rPr>
      </w:pPr>
    </w:p>
    <w:p w14:paraId="7346BD34" w14:textId="77777777" w:rsidR="000F0973" w:rsidRPr="00F729EC" w:rsidRDefault="000F0973" w:rsidP="000F0973">
      <w:pPr>
        <w:pStyle w:val="Default"/>
        <w:jc w:val="center"/>
        <w:rPr>
          <w:rStyle w:val="20"/>
          <w:rFonts w:ascii="Times New Roman" w:hAnsi="Times New Roman"/>
          <w:color w:val="auto"/>
          <w:sz w:val="28"/>
          <w:szCs w:val="28"/>
          <w:lang w:val="kk-KZ"/>
        </w:rPr>
      </w:pPr>
      <w:r w:rsidRPr="00F729EC">
        <w:rPr>
          <w:rStyle w:val="20"/>
          <w:rFonts w:ascii="Times New Roman" w:hAnsi="Times New Roman"/>
          <w:color w:val="auto"/>
          <w:sz w:val="28"/>
          <w:szCs w:val="28"/>
          <w:lang w:val="kk-KZ"/>
        </w:rPr>
        <w:t>Емтиханға дайындалу үшін емтихан тақырыптарының тізімі:</w:t>
      </w:r>
    </w:p>
    <w:p w14:paraId="7BD556DE" w14:textId="77777777" w:rsidR="000F0973" w:rsidRPr="00EE378F" w:rsidRDefault="000F0973" w:rsidP="000F0973">
      <w:pPr>
        <w:suppressAutoHyphens/>
        <w:spacing w:after="0" w:line="0" w:lineRule="atLeast"/>
        <w:ind w:left="283" w:firstLine="425"/>
        <w:jc w:val="center"/>
        <w:rPr>
          <w:rFonts w:ascii="Times New Roman" w:hAnsi="Times New Roman"/>
          <w:caps/>
          <w:sz w:val="28"/>
          <w:szCs w:val="28"/>
          <w:lang w:val="kk-KZ"/>
        </w:rPr>
      </w:pPr>
    </w:p>
    <w:p w14:paraId="297F1013" w14:textId="77777777" w:rsidR="00C01379" w:rsidRPr="00EE378F" w:rsidRDefault="00C01379" w:rsidP="00C01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Метафизикалық мәселелердің қойылуы </w:t>
      </w:r>
    </w:p>
    <w:p w14:paraId="0A986406" w14:textId="77777777" w:rsidR="00C01379" w:rsidRPr="00EE378F" w:rsidRDefault="00C01379" w:rsidP="00C01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Метафизиканың даму тарихы </w:t>
      </w:r>
    </w:p>
    <w:p w14:paraId="1341F9B9" w14:textId="77777777" w:rsidR="00C01379" w:rsidRPr="00EE378F" w:rsidRDefault="00C01379" w:rsidP="00C01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Аристотельдің Метафизикасы</w:t>
      </w:r>
    </w:p>
    <w:p w14:paraId="6515E2E1" w14:textId="77777777" w:rsidR="00C01379" w:rsidRPr="00EE378F" w:rsidRDefault="00C01379" w:rsidP="00C01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EE378F">
        <w:rPr>
          <w:rFonts w:ascii="Times New Roman" w:hAnsi="Times New Roman"/>
          <w:sz w:val="28"/>
          <w:szCs w:val="28"/>
          <w:lang w:val="kk-KZ"/>
        </w:rPr>
        <w:t xml:space="preserve">Метафизиканың формалары </w:t>
      </w:r>
    </w:p>
    <w:p w14:paraId="13ADC62E" w14:textId="77777777" w:rsidR="00C01379" w:rsidRPr="00EE378F" w:rsidRDefault="00C01379" w:rsidP="00C01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Метафизика және онтология</w:t>
      </w:r>
    </w:p>
    <w:p w14:paraId="0C989088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 О. Конттың метафизиканы сынау </w:t>
      </w:r>
    </w:p>
    <w:p w14:paraId="53ED5F43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Спекулятивті метафизика </w:t>
      </w:r>
    </w:p>
    <w:p w14:paraId="546C6D79" w14:textId="77777777" w:rsidR="00C01379" w:rsidRPr="00EE378F" w:rsidRDefault="00C01379" w:rsidP="00C01379">
      <w:pPr>
        <w:pStyle w:val="a3"/>
        <w:numPr>
          <w:ilvl w:val="0"/>
          <w:numId w:val="1"/>
        </w:numPr>
        <w:spacing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Ойдың күрделілігі мен тым жалпылығы </w:t>
      </w:r>
    </w:p>
    <w:p w14:paraId="5EB09685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Примитивизм </w:t>
      </w:r>
    </w:p>
    <w:p w14:paraId="378B44CF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Схоластика және метафизика </w:t>
      </w:r>
    </w:p>
    <w:p w14:paraId="74DB8087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Орта ғасырдағы метафизика</w:t>
      </w:r>
    </w:p>
    <w:p w14:paraId="23DEB840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 xml:space="preserve">Индуктивті метафизика </w:t>
      </w:r>
    </w:p>
    <w:p w14:paraId="324F36CF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Метафизиканың зерттеу  пәні: болмыс, ештеңе, еркіндік, құдай, ақиқат, жан, рух, табиғат т.б</w:t>
      </w:r>
    </w:p>
    <w:p w14:paraId="23F66896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Метафизика және мистика</w:t>
      </w:r>
    </w:p>
    <w:p w14:paraId="3F16FD9C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Позитивизм, неопозитивизм, постмодернизмнің метафизиканы сынау</w:t>
      </w:r>
    </w:p>
    <w:p w14:paraId="700C2F92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lastRenderedPageBreak/>
        <w:t>Мифология, мистика, оккультизм және метафизика</w:t>
      </w:r>
    </w:p>
    <w:p w14:paraId="1E89F571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Нарративті білімдер</w:t>
      </w:r>
    </w:p>
    <w:p w14:paraId="2D99BE34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Абсолютті рух пен ақиқат мәселесі</w:t>
      </w:r>
    </w:p>
    <w:p w14:paraId="7E2295AC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bCs/>
          <w:sz w:val="28"/>
          <w:szCs w:val="28"/>
          <w:lang w:val="kk-KZ"/>
        </w:rPr>
        <w:t>Постметафизикалық ойлау</w:t>
      </w:r>
    </w:p>
    <w:p w14:paraId="0FD4DDF3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Софистика және метафизика</w:t>
      </w:r>
    </w:p>
    <w:p w14:paraId="74536D7E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Бейсызықтық физика және метафизикалық түсініктер</w:t>
      </w:r>
    </w:p>
    <w:p w14:paraId="3F9C8025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sz w:val="28"/>
          <w:szCs w:val="28"/>
          <w:lang w:val="kk-KZ"/>
        </w:rPr>
        <w:t>Әлем голограммма ретінде</w:t>
      </w:r>
    </w:p>
    <w:p w14:paraId="71ECF191" w14:textId="77777777" w:rsidR="00C01379" w:rsidRPr="00EE378F" w:rsidRDefault="00C01379" w:rsidP="00C0137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EE378F">
        <w:rPr>
          <w:rFonts w:ascii="Times New Roman" w:hAnsi="Times New Roman"/>
          <w:bCs/>
          <w:sz w:val="28"/>
          <w:szCs w:val="28"/>
          <w:lang w:val="kk-KZ"/>
        </w:rPr>
        <w:t>Метафизика және шынайы өмір</w:t>
      </w:r>
    </w:p>
    <w:p w14:paraId="3EA88D96" w14:textId="7071E8F5" w:rsidR="00EE378F" w:rsidRPr="00EE378F" w:rsidRDefault="00EE378F" w:rsidP="008F70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p w14:paraId="7745454E" w14:textId="77777777" w:rsidR="000F0973" w:rsidRPr="00F729EC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780B9E5" w14:textId="77777777" w:rsidR="000F0973" w:rsidRPr="00F729EC" w:rsidRDefault="000F0973" w:rsidP="000F097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729EC">
        <w:rPr>
          <w:rFonts w:ascii="Times New Roman" w:hAnsi="Times New Roman"/>
          <w:b/>
          <w:sz w:val="28"/>
          <w:szCs w:val="28"/>
          <w:lang w:val="kk-KZ"/>
        </w:rPr>
        <w:t>Емтиханға дайындалуға ұсынылатын әдебиеттер тізімі:</w:t>
      </w:r>
    </w:p>
    <w:p w14:paraId="60686A12" w14:textId="77777777" w:rsidR="000F0973" w:rsidRPr="00F729EC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0BA1340" w14:textId="77777777" w:rsidR="000F0973" w:rsidRPr="00F729EC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А. Ержанова, Б.Нуржанов.Культура, коммуникации, медиа. – Алматы, 2011. – 256 с.</w:t>
      </w:r>
    </w:p>
    <w:p w14:paraId="1D814882" w14:textId="77777777" w:rsidR="000F0973" w:rsidRPr="00F729EC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Кучевский В</w:t>
      </w:r>
      <w:r w:rsidRPr="00F729EC">
        <w:rPr>
          <w:rFonts w:ascii="Times New Roman" w:hAnsi="Times New Roman"/>
          <w:sz w:val="28"/>
          <w:szCs w:val="28"/>
        </w:rPr>
        <w:t>.Б. Социальная философия: общество и сферы его жизнедеятельности. – М., 2013.</w:t>
      </w:r>
    </w:p>
    <w:p w14:paraId="03C756EE" w14:textId="77777777" w:rsidR="000F0973" w:rsidRPr="00F729EC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Нуржанов Б.Г. Модерн. Постмодерн. Культура. – Алматы: «Өнер»</w:t>
      </w:r>
      <w:r w:rsidRPr="00F729EC">
        <w:rPr>
          <w:rFonts w:ascii="Times New Roman" w:hAnsi="Times New Roman"/>
          <w:sz w:val="28"/>
          <w:szCs w:val="28"/>
        </w:rPr>
        <w:t>, 2012. – 336 с.</w:t>
      </w:r>
    </w:p>
    <w:p w14:paraId="115EA8AD" w14:textId="77777777" w:rsidR="000F0973" w:rsidRPr="00F729EC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hAnsi="Times New Roman"/>
          <w:sz w:val="28"/>
          <w:szCs w:val="28"/>
          <w:lang w:val="kk-KZ"/>
        </w:rPr>
        <w:t>С. Мырзалы Философия. – Алматы, 2008.</w:t>
      </w:r>
    </w:p>
    <w:p w14:paraId="7779C1DF" w14:textId="77777777" w:rsidR="000F0973" w:rsidRPr="00F729EC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F729EC">
        <w:rPr>
          <w:rFonts w:ascii="Times New Roman" w:eastAsia="Batang" w:hAnsi="Times New Roman"/>
          <w:sz w:val="28"/>
          <w:szCs w:val="28"/>
          <w:lang w:eastAsia="ar-SA"/>
        </w:rPr>
        <w:t>Деррида</w:t>
      </w:r>
      <w:proofErr w:type="spellEnd"/>
      <w:r w:rsidRPr="00F729EC">
        <w:rPr>
          <w:rFonts w:ascii="Times New Roman" w:eastAsia="Batang" w:hAnsi="Times New Roman"/>
          <w:sz w:val="28"/>
          <w:szCs w:val="28"/>
          <w:lang w:eastAsia="ar-SA"/>
        </w:rPr>
        <w:t xml:space="preserve"> Ж. Конец книги и начало письма. – В кн.: </w:t>
      </w:r>
      <w:proofErr w:type="spellStart"/>
      <w:r w:rsidRPr="00F729EC">
        <w:rPr>
          <w:rFonts w:ascii="Times New Roman" w:eastAsia="Batang" w:hAnsi="Times New Roman"/>
          <w:sz w:val="28"/>
          <w:szCs w:val="28"/>
          <w:lang w:eastAsia="ar-SA"/>
        </w:rPr>
        <w:t>Интенциональность</w:t>
      </w:r>
      <w:proofErr w:type="spellEnd"/>
      <w:r w:rsidRPr="00F729EC">
        <w:rPr>
          <w:rFonts w:ascii="Times New Roman" w:eastAsia="Batang" w:hAnsi="Times New Roman"/>
          <w:sz w:val="28"/>
          <w:szCs w:val="28"/>
          <w:lang w:eastAsia="ar-SA"/>
        </w:rPr>
        <w:t xml:space="preserve"> и текстуальность. Томск, 2008</w:t>
      </w:r>
      <w:r w:rsidRPr="00F729EC">
        <w:rPr>
          <w:rFonts w:ascii="Times New Roman" w:eastAsia="Batang" w:hAnsi="Times New Roman"/>
          <w:sz w:val="28"/>
          <w:szCs w:val="28"/>
          <w:lang w:val="kk-KZ" w:eastAsia="ar-SA"/>
        </w:rPr>
        <w:t>.</w:t>
      </w:r>
    </w:p>
    <w:p w14:paraId="150F7DBA" w14:textId="77777777" w:rsidR="000F0973" w:rsidRPr="00F729EC" w:rsidRDefault="000F0973" w:rsidP="000F09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729EC">
        <w:rPr>
          <w:rFonts w:ascii="Times New Roman" w:eastAsia="Batang" w:hAnsi="Times New Roman"/>
          <w:sz w:val="28"/>
          <w:szCs w:val="28"/>
          <w:lang w:eastAsia="ar-SA"/>
        </w:rPr>
        <w:t>Хайдеггер М. Работы и размышления разных лет. М.,</w:t>
      </w:r>
      <w:r w:rsidRPr="00F729EC">
        <w:rPr>
          <w:rFonts w:ascii="Times New Roman" w:eastAsia="Batang" w:hAnsi="Times New Roman"/>
          <w:sz w:val="28"/>
          <w:szCs w:val="28"/>
          <w:lang w:val="kk-KZ" w:eastAsia="ar-SA"/>
        </w:rPr>
        <w:t>2013</w:t>
      </w:r>
    </w:p>
    <w:p w14:paraId="0E5709D6" w14:textId="3D9B22C9" w:rsidR="000F0973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C21123C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5BC56A2D" w14:textId="77777777" w:rsidR="000F0973" w:rsidRDefault="000F0973" w:rsidP="000F0973">
      <w:pPr>
        <w:spacing w:after="160" w:line="256" w:lineRule="auto"/>
        <w:rPr>
          <w:rFonts w:ascii="Times New Roman" w:hAnsi="Times New Roman"/>
          <w:sz w:val="28"/>
          <w:szCs w:val="28"/>
          <w:lang w:val="kk-KZ"/>
        </w:rPr>
      </w:pPr>
    </w:p>
    <w:p w14:paraId="3F872D25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FDBB464" w14:textId="77777777" w:rsidR="000F0973" w:rsidRDefault="000F0973" w:rsidP="000F0973">
      <w:pPr>
        <w:spacing w:after="0" w:line="0" w:lineRule="atLeast"/>
        <w:jc w:val="both"/>
        <w:rPr>
          <w:rFonts w:ascii="Times New Roman" w:hAnsi="Times New Roman"/>
          <w:b/>
          <w:caps/>
          <w:sz w:val="28"/>
          <w:szCs w:val="28"/>
          <w:lang w:val="kk-KZ"/>
        </w:rPr>
      </w:pPr>
    </w:p>
    <w:p w14:paraId="6AA432E6" w14:textId="77777777" w:rsidR="000F0973" w:rsidRDefault="000F0973" w:rsidP="000F0973">
      <w:pPr>
        <w:pStyle w:val="a3"/>
        <w:spacing w:after="160" w:line="256" w:lineRule="auto"/>
        <w:jc w:val="both"/>
        <w:rPr>
          <w:rFonts w:ascii="Times New Roman" w:hAnsi="Times New Roman"/>
          <w:caps/>
          <w:sz w:val="28"/>
          <w:szCs w:val="28"/>
          <w:lang w:val="kk-KZ"/>
        </w:rPr>
      </w:pPr>
    </w:p>
    <w:p w14:paraId="384181D7" w14:textId="77777777" w:rsidR="000F0973" w:rsidRDefault="000F0973" w:rsidP="000F0973">
      <w:pPr>
        <w:spacing w:after="160" w:line="256" w:lineRule="auto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441ED83E" w14:textId="77777777" w:rsidR="000F0973" w:rsidRDefault="000F0973" w:rsidP="000F0973">
      <w:pPr>
        <w:spacing w:after="0" w:line="0" w:lineRule="atLeast"/>
        <w:ind w:left="720"/>
        <w:jc w:val="both"/>
        <w:rPr>
          <w:rFonts w:ascii="Times New Roman" w:hAnsi="Times New Roman"/>
          <w:caps/>
          <w:sz w:val="24"/>
          <w:szCs w:val="24"/>
          <w:lang w:val="kk-KZ"/>
        </w:rPr>
      </w:pPr>
    </w:p>
    <w:p w14:paraId="6E5A92C5" w14:textId="77777777" w:rsidR="000F0973" w:rsidRDefault="000F0973" w:rsidP="000F0973">
      <w:pPr>
        <w:pStyle w:val="Default"/>
        <w:jc w:val="center"/>
        <w:rPr>
          <w:rStyle w:val="20"/>
          <w:color w:val="auto"/>
          <w:sz w:val="28"/>
          <w:szCs w:val="28"/>
          <w:lang w:val="kk-KZ"/>
        </w:rPr>
      </w:pPr>
    </w:p>
    <w:p w14:paraId="45F161D7" w14:textId="77777777" w:rsidR="004227E4" w:rsidRDefault="004227E4"/>
    <w:sectPr w:rsidR="0042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AD4"/>
    <w:multiLevelType w:val="hybridMultilevel"/>
    <w:tmpl w:val="E5C8D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53697F"/>
    <w:multiLevelType w:val="hybridMultilevel"/>
    <w:tmpl w:val="DCBE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57D36"/>
    <w:multiLevelType w:val="multilevel"/>
    <w:tmpl w:val="A9CE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E4"/>
    <w:rsid w:val="000F0973"/>
    <w:rsid w:val="004227E4"/>
    <w:rsid w:val="00647D15"/>
    <w:rsid w:val="00685975"/>
    <w:rsid w:val="008F70E9"/>
    <w:rsid w:val="00973C56"/>
    <w:rsid w:val="00AC3ADD"/>
    <w:rsid w:val="00BB68D6"/>
    <w:rsid w:val="00C01379"/>
    <w:rsid w:val="00C277DA"/>
    <w:rsid w:val="00C81651"/>
    <w:rsid w:val="00EE378F"/>
    <w:rsid w:val="00F7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A7FE"/>
  <w15:chartTrackingRefBased/>
  <w15:docId w15:val="{52929B10-7F36-4F0E-883B-CE8412C0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97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97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973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F0973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0F0973"/>
    <w:pPr>
      <w:ind w:left="720"/>
      <w:contextualSpacing/>
    </w:pPr>
  </w:style>
  <w:style w:type="paragraph" w:customStyle="1" w:styleId="Default">
    <w:name w:val="Default"/>
    <w:rsid w:val="000F09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EE378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12</cp:revision>
  <dcterms:created xsi:type="dcterms:W3CDTF">2021-09-21T18:10:00Z</dcterms:created>
  <dcterms:modified xsi:type="dcterms:W3CDTF">2024-09-18T02:31:00Z</dcterms:modified>
</cp:coreProperties>
</file>